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C678F8" w:rsidRPr="00C678F8">
              <w:rPr>
                <w:color w:val="FF0000"/>
                <w:sz w:val="26"/>
                <w:szCs w:val="26"/>
              </w:rPr>
              <w:t>Реконструкция ТП-01293 "Трансформатор силовой ТМ 250-10/0,4 Благовещенский р-н, с.Бедеева Поляна" КТП-250кВа (изм.)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8F6EBA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20771E">
              <w:rPr>
                <w:sz w:val="24"/>
                <w:szCs w:val="24"/>
              </w:rPr>
              <w:t xml:space="preserve"> </w:t>
            </w:r>
            <w:r w:rsidR="0020771E">
              <w:t xml:space="preserve"> </w:t>
            </w:r>
            <w:r w:rsidR="0020771E" w:rsidRPr="0020771E">
              <w:rPr>
                <w:sz w:val="24"/>
                <w:szCs w:val="24"/>
              </w:rPr>
              <w:t>подстанции</w:t>
            </w:r>
            <w:r w:rsidR="00C678F8" w:rsidRPr="00C678F8">
              <w:rPr>
                <w:color w:val="000000" w:themeColor="text1"/>
                <w:sz w:val="24"/>
                <w:szCs w:val="24"/>
              </w:rPr>
              <w:t xml:space="preserve"> ТП-01293 "Трансформатор силовой ТМ 250-10/0,4 Благовещенский р-н, с.Бедеева Поляна" КТП-250кВа (изм.)</w:t>
            </w:r>
            <w:r w:rsidR="00C678F8">
              <w:rPr>
                <w:color w:val="000000" w:themeColor="text1"/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8F6EBA">
              <w:rPr>
                <w:sz w:val="24"/>
                <w:szCs w:val="24"/>
              </w:rPr>
              <w:t xml:space="preserve"> </w:t>
            </w:r>
            <w:r w:rsidR="00C678F8">
              <w:rPr>
                <w:sz w:val="24"/>
                <w:szCs w:val="24"/>
              </w:rPr>
              <w:t xml:space="preserve">ТП-01293 </w:t>
            </w:r>
            <w:r>
              <w:rPr>
                <w:sz w:val="24"/>
                <w:szCs w:val="24"/>
              </w:rPr>
              <w:t xml:space="preserve">установлено, что существующая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>
              <w:rPr>
                <w:sz w:val="24"/>
                <w:szCs w:val="24"/>
              </w:rPr>
              <w:t xml:space="preserve">подлежит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11A92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8F6EBA">
              <w:rPr>
                <w:sz w:val="24"/>
                <w:szCs w:val="24"/>
              </w:rPr>
              <w:t>реконструкцию</w:t>
            </w:r>
            <w:r w:rsidR="008F6EBA">
              <w:rPr>
                <w:sz w:val="24"/>
                <w:szCs w:val="24"/>
              </w:rPr>
              <w:t xml:space="preserve"> </w:t>
            </w:r>
            <w:r w:rsidR="00C678F8" w:rsidRPr="00C678F8">
              <w:rPr>
                <w:color w:val="000000" w:themeColor="text1"/>
                <w:sz w:val="24"/>
                <w:szCs w:val="24"/>
              </w:rPr>
              <w:t xml:space="preserve"> ТП-01293 "Трансформатор силовой ТМ 250-10/0,4 Благовещенский р-н, с.Бедеева Поляна" КТП-250кВа (изм.)</w:t>
            </w:r>
            <w:r w:rsidR="00C678F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A64" w:rsidRDefault="001E0A64">
      <w:r>
        <w:separator/>
      </w:r>
    </w:p>
  </w:endnote>
  <w:endnote w:type="continuationSeparator" w:id="0">
    <w:p w:rsidR="001E0A64" w:rsidRDefault="001E0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C76C6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A64" w:rsidRDefault="001E0A64">
      <w:r>
        <w:separator/>
      </w:r>
    </w:p>
  </w:footnote>
  <w:footnote w:type="continuationSeparator" w:id="0">
    <w:p w:rsidR="001E0A64" w:rsidRDefault="001E0A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0A6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6719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8F6EBA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678F8"/>
    <w:rsid w:val="00C7228B"/>
    <w:rsid w:val="00C72FC1"/>
    <w:rsid w:val="00C74270"/>
    <w:rsid w:val="00C74D60"/>
    <w:rsid w:val="00C760D0"/>
    <w:rsid w:val="00C76611"/>
    <w:rsid w:val="00C768F5"/>
    <w:rsid w:val="00C76C67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0A2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9DA7-9A6B-4E74-9466-A0B7618D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24</cp:revision>
  <cp:lastPrinted>2021-02-24T11:10:00Z</cp:lastPrinted>
  <dcterms:created xsi:type="dcterms:W3CDTF">2020-12-10T04:22:00Z</dcterms:created>
  <dcterms:modified xsi:type="dcterms:W3CDTF">2021-02-28T11:22:00Z</dcterms:modified>
</cp:coreProperties>
</file>